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F361E" w14:textId="77777777" w:rsidR="00FB30F1" w:rsidRPr="00035F4A" w:rsidRDefault="00FB30F1" w:rsidP="00FB30F1">
      <w:pPr>
        <w:pStyle w:val="Titre"/>
        <w:rPr>
          <w:sz w:val="28"/>
        </w:rPr>
      </w:pPr>
      <w:r w:rsidRPr="00035F4A">
        <w:rPr>
          <w:sz w:val="28"/>
        </w:rPr>
        <w:t>Annexe 1 à l’acte d’engagement</w:t>
      </w:r>
      <w:r w:rsidRPr="00035F4A">
        <w:rPr>
          <w:sz w:val="18"/>
        </w:rPr>
        <w:br/>
      </w:r>
      <w:r w:rsidRPr="00035F4A">
        <w:rPr>
          <w:sz w:val="28"/>
        </w:rPr>
        <w:t>Lot 1 (périodiques et documentation numérique)</w:t>
      </w:r>
    </w:p>
    <w:p w14:paraId="059C213A" w14:textId="77777777" w:rsidR="00FB30F1" w:rsidRPr="004B793F" w:rsidRDefault="00FB30F1" w:rsidP="00FB30F1">
      <w:pPr>
        <w:pStyle w:val="Titre1"/>
        <w:jc w:val="center"/>
        <w:rPr>
          <w:rFonts w:cs="Calibri Light"/>
        </w:rPr>
      </w:pPr>
      <w:r w:rsidRPr="004B793F">
        <w:rPr>
          <w:rFonts w:cs="Calibri Light"/>
        </w:rPr>
        <w:t>Partie financière</w:t>
      </w:r>
    </w:p>
    <w:p w14:paraId="51B35927" w14:textId="77777777" w:rsidR="00FB30F1" w:rsidRDefault="00FB30F1" w:rsidP="00FB30F1">
      <w:pPr>
        <w:keepNext/>
        <w:rPr>
          <w:rFonts w:ascii="Calibri" w:hAnsi="Calibri" w:cs="Calibri"/>
          <w:b/>
          <w:sz w:val="20"/>
          <w:szCs w:val="20"/>
          <w:u w:val="single"/>
        </w:rPr>
      </w:pPr>
    </w:p>
    <w:tbl>
      <w:tblPr>
        <w:tblW w:w="105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0"/>
        <w:gridCol w:w="2693"/>
        <w:gridCol w:w="2552"/>
      </w:tblGrid>
      <w:tr w:rsidR="00FB30F1" w14:paraId="43E5BA81" w14:textId="77777777" w:rsidTr="003823C6"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01803" w14:textId="77777777" w:rsidR="00FB30F1" w:rsidRDefault="00FB30F1" w:rsidP="003823C6">
            <w:pPr>
              <w:keepNext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F562C0B" w14:textId="77777777" w:rsidR="00FB30F1" w:rsidRDefault="00FB30F1" w:rsidP="003823C6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Questions</w:t>
            </w:r>
          </w:p>
          <w:p w14:paraId="17E46CA1" w14:textId="77777777" w:rsidR="00FB30F1" w:rsidRDefault="00FB30F1" w:rsidP="003823C6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80CAB" w14:textId="77777777" w:rsidR="00FB30F1" w:rsidRDefault="00FB30F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7ACE17" w14:textId="77777777" w:rsidR="00FB30F1" w:rsidRDefault="00FB30F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Réponses des candidats</w:t>
            </w:r>
          </w:p>
          <w:p w14:paraId="4A413D9E" w14:textId="77777777" w:rsidR="00FB30F1" w:rsidRDefault="00FB30F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B30F1" w14:paraId="18829B38" w14:textId="77777777" w:rsidTr="003823C6"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0B41D" w14:textId="77777777" w:rsidR="00FB30F1" w:rsidRDefault="00FB30F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A7AA0C9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Sur la base du prix public éditeur, préciser les frais ou taux de remise consentis :</w:t>
            </w:r>
          </w:p>
          <w:p w14:paraId="7D774091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F4FD0D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Existe-t-il des frais supplémentaires, dans les cas suivants :</w:t>
            </w:r>
          </w:p>
          <w:p w14:paraId="6B9CB7A8" w14:textId="77777777" w:rsidR="00FB30F1" w:rsidRDefault="00FB30F1" w:rsidP="00FB30F1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L’éditeur n’accorde pas de remise au titulaire ?</w:t>
            </w:r>
          </w:p>
          <w:p w14:paraId="763EA35C" w14:textId="77777777" w:rsidR="00FB30F1" w:rsidRDefault="00FB30F1" w:rsidP="00FB30F1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Groupage ?</w:t>
            </w:r>
          </w:p>
          <w:p w14:paraId="5C0E0006" w14:textId="77777777" w:rsidR="00FB30F1" w:rsidRDefault="00FB30F1" w:rsidP="00FB30F1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Annulation d’abonnement en cours ?</w:t>
            </w:r>
          </w:p>
          <w:p w14:paraId="2023CCE9" w14:textId="77777777" w:rsidR="00FB30F1" w:rsidRDefault="00FB30F1" w:rsidP="00FB30F1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Modification d’abonnement en cours ?</w:t>
            </w:r>
          </w:p>
          <w:p w14:paraId="1878BB3F" w14:textId="77777777" w:rsidR="00FB30F1" w:rsidRDefault="00FB30F1" w:rsidP="00FB30F1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Autres cas ?</w:t>
            </w:r>
          </w:p>
          <w:p w14:paraId="6AB426FE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8C693" w14:textId="77777777" w:rsidR="00FB30F1" w:rsidRPr="004B793F" w:rsidRDefault="00FB30F1" w:rsidP="003823C6">
            <w:pPr>
              <w:snapToGrid w:val="0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2EF6C940" w14:textId="77777777" w:rsidR="00FB30F1" w:rsidRPr="004B793F" w:rsidRDefault="00FB30F1" w:rsidP="003823C6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4C93598A" w14:textId="77777777" w:rsidR="00FB30F1" w:rsidRPr="004B793F" w:rsidRDefault="00FB30F1" w:rsidP="003823C6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4BDEF34D" w14:textId="77777777" w:rsidR="00FB30F1" w:rsidRPr="004B793F" w:rsidRDefault="00FB30F1" w:rsidP="003823C6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4328A797" w14:textId="77777777" w:rsidR="00FB30F1" w:rsidRPr="004B793F" w:rsidRDefault="00FB30F1" w:rsidP="003823C6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09B224CD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ind w:firstLine="67"/>
              <w:rPr>
                <w:rFonts w:ascii="Calibri Light" w:hAnsi="Calibri Light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/>
                <w:sz w:val="20"/>
                <w:szCs w:val="20"/>
              </w:rPr>
              <w:t>oui</w:t>
            </w:r>
            <w:proofErr w:type="gramEnd"/>
          </w:p>
          <w:p w14:paraId="123A70E4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ind w:firstLine="67"/>
              <w:rPr>
                <w:rFonts w:ascii="Calibri Light" w:hAnsi="Calibri Light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/>
                <w:sz w:val="20"/>
                <w:szCs w:val="20"/>
              </w:rPr>
              <w:t>oui</w:t>
            </w:r>
            <w:proofErr w:type="gramEnd"/>
          </w:p>
          <w:p w14:paraId="670998F1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ind w:firstLine="67"/>
              <w:rPr>
                <w:rFonts w:ascii="Calibri Light" w:hAnsi="Calibri Light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/>
                <w:sz w:val="20"/>
                <w:szCs w:val="20"/>
              </w:rPr>
              <w:t>oui</w:t>
            </w:r>
            <w:proofErr w:type="gramEnd"/>
          </w:p>
          <w:p w14:paraId="763D45A4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ind w:firstLine="67"/>
              <w:rPr>
                <w:rFonts w:ascii="Calibri Light" w:hAnsi="Calibri Light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/>
                <w:sz w:val="20"/>
                <w:szCs w:val="20"/>
              </w:rPr>
              <w:t>oui</w:t>
            </w:r>
            <w:proofErr w:type="gramEnd"/>
          </w:p>
          <w:p w14:paraId="27A59A98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ind w:firstLine="67"/>
              <w:rPr>
                <w:rFonts w:ascii="Calibri Light" w:hAnsi="Calibri Light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/>
                <w:sz w:val="20"/>
                <w:szCs w:val="20"/>
              </w:rPr>
              <w:t>oui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6FFF" w14:textId="77777777" w:rsidR="00FB30F1" w:rsidRPr="004B793F" w:rsidRDefault="00FB30F1" w:rsidP="003823C6">
            <w:pPr>
              <w:snapToGrid w:val="0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055D34A6" w14:textId="77777777" w:rsidR="00FB30F1" w:rsidRPr="004B793F" w:rsidRDefault="00FB30F1" w:rsidP="003823C6">
            <w:pPr>
              <w:snapToGrid w:val="0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63B981D2" w14:textId="77777777" w:rsidR="00FB30F1" w:rsidRPr="004B793F" w:rsidRDefault="00FB30F1" w:rsidP="003823C6">
            <w:pPr>
              <w:snapToGrid w:val="0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5EB633FF" w14:textId="77777777" w:rsidR="00FB30F1" w:rsidRPr="004B793F" w:rsidRDefault="00FB30F1" w:rsidP="003823C6">
            <w:pPr>
              <w:snapToGrid w:val="0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0EF5AE42" w14:textId="77777777" w:rsidR="00FB30F1" w:rsidRPr="004B793F" w:rsidRDefault="00FB30F1" w:rsidP="003823C6">
            <w:pPr>
              <w:snapToGrid w:val="0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  <w:p w14:paraId="022ACDAE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 w:cs="Calibri"/>
                <w:sz w:val="20"/>
                <w:szCs w:val="20"/>
              </w:rPr>
              <w:t>non</w:t>
            </w:r>
            <w:proofErr w:type="gramEnd"/>
          </w:p>
          <w:p w14:paraId="3F214C6D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 w:cs="Calibri"/>
                <w:sz w:val="20"/>
                <w:szCs w:val="20"/>
              </w:rPr>
              <w:t>non</w:t>
            </w:r>
            <w:proofErr w:type="gramEnd"/>
          </w:p>
          <w:p w14:paraId="7B7DBE9F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 w:cs="Calibri"/>
                <w:sz w:val="20"/>
                <w:szCs w:val="20"/>
              </w:rPr>
              <w:t>non</w:t>
            </w:r>
            <w:proofErr w:type="gramEnd"/>
          </w:p>
          <w:p w14:paraId="2206E67B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 w:cs="Calibri"/>
                <w:sz w:val="20"/>
                <w:szCs w:val="20"/>
              </w:rPr>
              <w:t>non</w:t>
            </w:r>
            <w:proofErr w:type="gramEnd"/>
          </w:p>
          <w:p w14:paraId="7DC4B4F4" w14:textId="77777777" w:rsidR="00FB30F1" w:rsidRPr="004B793F" w:rsidRDefault="00FB30F1" w:rsidP="00FB30F1">
            <w:pPr>
              <w:numPr>
                <w:ilvl w:val="0"/>
                <w:numId w:val="4"/>
              </w:numPr>
              <w:snapToGrid w:val="0"/>
              <w:spacing w:line="276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proofErr w:type="gramStart"/>
            <w:r w:rsidRPr="004B793F">
              <w:rPr>
                <w:rFonts w:ascii="Calibri Light" w:hAnsi="Calibri Light" w:cs="Calibri"/>
                <w:sz w:val="20"/>
                <w:szCs w:val="20"/>
              </w:rPr>
              <w:t>non</w:t>
            </w:r>
            <w:proofErr w:type="gramEnd"/>
          </w:p>
          <w:p w14:paraId="7E5EDE49" w14:textId="77777777" w:rsidR="00FB30F1" w:rsidRPr="004B793F" w:rsidRDefault="00FB30F1" w:rsidP="003823C6">
            <w:pPr>
              <w:snapToGrid w:val="0"/>
              <w:rPr>
                <w:rFonts w:ascii="Calibri Light" w:hAnsi="Calibri Light" w:cs="Calibri"/>
                <w:sz w:val="20"/>
                <w:szCs w:val="20"/>
              </w:rPr>
            </w:pPr>
          </w:p>
        </w:tc>
      </w:tr>
      <w:tr w:rsidR="00FB30F1" w14:paraId="066A5C7D" w14:textId="77777777" w:rsidTr="003823C6"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98131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72E2A70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cas échéant, préciser le montant de l’escompte en fonction de la date de versement et du montant de la provision</w:t>
            </w:r>
          </w:p>
          <w:p w14:paraId="711EEB44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49513" w14:textId="77777777" w:rsidR="00FB30F1" w:rsidRDefault="00FB30F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si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oui, préciser :</w:t>
            </w:r>
          </w:p>
          <w:p w14:paraId="5E47E007" w14:textId="77777777" w:rsidR="00FB30F1" w:rsidRDefault="00FB30F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14:paraId="79ABD02D" w14:textId="77777777" w:rsidTr="003823C6"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AE91F" w14:textId="77777777" w:rsidR="00FB30F1" w:rsidRDefault="00FB30F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57E2F90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 pourcentage du paiement est-il exigé lors de la commande ?</w:t>
            </w:r>
          </w:p>
          <w:p w14:paraId="64F39754" w14:textId="77777777" w:rsidR="00FB30F1" w:rsidRDefault="00FB30F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1608F" w14:textId="77777777" w:rsidR="00FB30F1" w:rsidRDefault="00FB30F1" w:rsidP="003823C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E22F21" w14:textId="77777777" w:rsidR="00FB30F1" w:rsidRDefault="00FB30F1" w:rsidP="00FB30F1">
            <w:pPr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(préciser)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F575" w14:textId="77777777" w:rsidR="00FB30F1" w:rsidRDefault="00FB30F1" w:rsidP="003823C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0E7355B6" w14:textId="77777777" w:rsidR="00FB30F1" w:rsidRDefault="00FB30F1" w:rsidP="00FB30F1">
            <w:pPr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non</w:t>
            </w:r>
            <w:proofErr w:type="gramEnd"/>
          </w:p>
        </w:tc>
      </w:tr>
    </w:tbl>
    <w:p w14:paraId="4F5E3CDE" w14:textId="77777777" w:rsidR="00FB30F1" w:rsidRDefault="00FB30F1" w:rsidP="00FB30F1">
      <w:pPr>
        <w:keepNext/>
        <w:rPr>
          <w:rFonts w:ascii="Calibri" w:hAnsi="Calibri" w:cs="Calibri"/>
          <w:b/>
          <w:sz w:val="20"/>
          <w:szCs w:val="20"/>
        </w:rPr>
      </w:pPr>
    </w:p>
    <w:p w14:paraId="6D51E77D" w14:textId="77777777" w:rsidR="00FB30F1" w:rsidRDefault="00FB30F1" w:rsidP="00FB30F1">
      <w:pPr>
        <w:pStyle w:val="Titre1"/>
        <w:jc w:val="center"/>
      </w:pPr>
      <w:r>
        <w:t>Partie technique</w:t>
      </w:r>
    </w:p>
    <w:p w14:paraId="7A2A9440" w14:textId="77777777" w:rsidR="00FB30F1" w:rsidRDefault="00FB30F1" w:rsidP="00FB30F1">
      <w:pPr>
        <w:keepNext/>
        <w:rPr>
          <w:rFonts w:ascii="Calibri" w:hAnsi="Calibri" w:cs="Calibri"/>
          <w:b/>
          <w:sz w:val="20"/>
          <w:szCs w:val="20"/>
        </w:rPr>
      </w:pPr>
    </w:p>
    <w:tbl>
      <w:tblPr>
        <w:tblW w:w="105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0"/>
        <w:gridCol w:w="5245"/>
      </w:tblGrid>
      <w:tr w:rsidR="00FB30F1" w14:paraId="398234DD" w14:textId="77777777" w:rsidTr="00D57738">
        <w:trPr>
          <w:trHeight w:val="716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6668B" w14:textId="77777777" w:rsidR="00FB30F1" w:rsidRDefault="00FB30F1" w:rsidP="003823C6">
            <w:pPr>
              <w:keepNext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518AFC0" w14:textId="77777777" w:rsidR="00FB30F1" w:rsidRDefault="00FB30F1" w:rsidP="003823C6">
            <w:pPr>
              <w:keepNext/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Questions</w:t>
            </w:r>
          </w:p>
          <w:p w14:paraId="6F1B16A3" w14:textId="77777777" w:rsidR="00FB30F1" w:rsidRDefault="00FB30F1" w:rsidP="003823C6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06CC3" w14:textId="77777777" w:rsidR="00FB30F1" w:rsidRDefault="00FB30F1" w:rsidP="003823C6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B99774B" w14:textId="77777777" w:rsidR="00FB30F1" w:rsidRDefault="00FB30F1" w:rsidP="003823C6">
            <w:pPr>
              <w:jc w:val="both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Réponses des candidats</w:t>
            </w:r>
          </w:p>
        </w:tc>
      </w:tr>
      <w:tr w:rsidR="00FB30F1" w14:paraId="64742DEF" w14:textId="77777777" w:rsidTr="00D57738">
        <w:trPr>
          <w:trHeight w:val="493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2DA1A" w14:textId="77777777" w:rsidR="00FB30F1" w:rsidRDefault="00FB30F1" w:rsidP="003823C6">
            <w:pPr>
              <w:keepNext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0E5ECC9" w14:textId="77777777" w:rsidR="00FB30F1" w:rsidRDefault="00FB30F1" w:rsidP="003823C6">
            <w:pPr>
              <w:keepNext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Qualité et complétude du service</w:t>
            </w:r>
          </w:p>
          <w:p w14:paraId="6FB9D6F3" w14:textId="77777777" w:rsidR="00FB30F1" w:rsidRDefault="00FB30F1" w:rsidP="003823C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812C0" w14:textId="77777777" w:rsidR="00FB30F1" w:rsidRDefault="00FB30F1" w:rsidP="003823C6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14:paraId="2E44421D" w14:textId="77777777" w:rsidTr="00D57738">
        <w:trPr>
          <w:trHeight w:val="716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31006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E5AAD17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Quels sont les moyens mis en œuvre pour gérer les abonnements souscrits auprès des éditeurs ?</w:t>
            </w:r>
          </w:p>
          <w:p w14:paraId="27AF2F50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6CF88" w14:textId="77777777" w:rsidR="00FB30F1" w:rsidRDefault="00FB30F1" w:rsidP="003823C6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14:paraId="4E393961" w14:textId="77777777" w:rsidTr="00D57738">
        <w:trPr>
          <w:trHeight w:val="971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A924BC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2F2FDBC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Quelle organisation mise en place concourt à la qualité des prestations ?</w:t>
            </w:r>
          </w:p>
          <w:p w14:paraId="6EFD1366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24DD" w14:textId="77777777" w:rsidR="00FB30F1" w:rsidRDefault="00FB30F1" w:rsidP="003823C6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14:paraId="236CC9BE" w14:textId="77777777" w:rsidTr="00D57738">
        <w:trPr>
          <w:trHeight w:val="7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2B43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89767D5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Quels outils de gestion et de suivi sont mis à la disposition du service acheteur ?</w:t>
            </w:r>
          </w:p>
          <w:p w14:paraId="23771C97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87E7" w14:textId="77777777" w:rsidR="00FB30F1" w:rsidRDefault="00FB30F1" w:rsidP="003823C6">
            <w:pPr>
              <w:snapToGrid w:val="0"/>
              <w:spacing w:line="276" w:lineRule="auto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  <w:p w14:paraId="62BA617D" w14:textId="77777777" w:rsidR="00FB30F1" w:rsidRDefault="00FB30F1" w:rsidP="003823C6">
            <w:pPr>
              <w:snapToGrid w:val="0"/>
              <w:spacing w:line="276" w:lineRule="auto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  <w:p w14:paraId="233AD792" w14:textId="77777777" w:rsidR="00FB30F1" w:rsidRDefault="00FB30F1" w:rsidP="003823C6">
            <w:pPr>
              <w:snapToGri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C15F2" w14:paraId="700CE96C" w14:textId="77777777" w:rsidTr="00D57738">
        <w:trPr>
          <w:trHeight w:val="113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1EFB5" w14:textId="77777777" w:rsidR="0074615C" w:rsidRDefault="0074615C" w:rsidP="007461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13491D3" w14:textId="4FF5B391" w:rsidR="00C51175" w:rsidRDefault="0074615C" w:rsidP="007461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Préciser les informations disponibles et les formations assurées par le titulaire</w:t>
            </w:r>
          </w:p>
          <w:p w14:paraId="2F8F3C38" w14:textId="45791460" w:rsidR="007C15F2" w:rsidRDefault="007C15F2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F175" w14:textId="77777777" w:rsidR="007C15F2" w:rsidRDefault="007C15F2" w:rsidP="003823C6">
            <w:pPr>
              <w:snapToGrid w:val="0"/>
              <w:spacing w:line="276" w:lineRule="auto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B30F1" w14:paraId="6914289C" w14:textId="77777777" w:rsidTr="00D57738">
        <w:trPr>
          <w:trHeight w:val="113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40BC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C3266D1" w14:textId="234D11BD" w:rsidR="0074615C" w:rsidRDefault="005415E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Ces outils de gestion et de suivi permettent-ils la désignation d’un administrateur </w:t>
            </w:r>
            <w:r w:rsidR="0072314B"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2F7F953F" w14:textId="591F64D2" w:rsidR="0072314B" w:rsidRDefault="0072314B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Si oui, en préciser </w:t>
            </w:r>
            <w:r w:rsidR="005415E1">
              <w:rPr>
                <w:rFonts w:ascii="Calibri" w:hAnsi="Calibri" w:cs="Calibri"/>
                <w:sz w:val="20"/>
                <w:szCs w:val="20"/>
              </w:rPr>
              <w:t>le rôle</w:t>
            </w:r>
            <w:r>
              <w:rPr>
                <w:rFonts w:ascii="Calibri" w:hAnsi="Calibri" w:cs="Calibri"/>
                <w:sz w:val="20"/>
                <w:szCs w:val="20"/>
              </w:rPr>
              <w:t> 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D7025" w14:textId="77777777" w:rsidR="00FB30F1" w:rsidRDefault="00FB30F1" w:rsidP="003823C6">
            <w:pPr>
              <w:snapToGrid w:val="0"/>
              <w:spacing w:line="276" w:lineRule="auto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72314B" w14:paraId="6C5215CA" w14:textId="77777777" w:rsidTr="00D57738">
        <w:trPr>
          <w:trHeight w:val="113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3BD6" w14:textId="77777777" w:rsidR="0072314B" w:rsidRDefault="0072314B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EDF0036" w14:textId="1834F0AB" w:rsidR="005415E1" w:rsidRDefault="00D57738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Ces outils permettent-ils un ou plusieurs degrés de validation des commandes ?</w:t>
            </w:r>
            <w:r w:rsidR="00BB24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415E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E8FD" w14:textId="77777777" w:rsidR="0072314B" w:rsidRDefault="0072314B" w:rsidP="003823C6">
            <w:pPr>
              <w:snapToGrid w:val="0"/>
              <w:spacing w:line="276" w:lineRule="auto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C51175" w14:paraId="6E0EA1C6" w14:textId="77777777" w:rsidTr="00D57738">
        <w:trPr>
          <w:trHeight w:val="983"/>
        </w:trPr>
        <w:tc>
          <w:tcPr>
            <w:tcW w:w="5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C2E66" w14:textId="77777777" w:rsidR="00C51175" w:rsidRDefault="00C51175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559C200" w14:textId="6E4D994E" w:rsidR="00C51175" w:rsidRDefault="00C51175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Avez-vous des expériences d’intégration avec le SGB Alma d’Ex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Libris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 ? Si oui, lesquelles 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45C88" w14:textId="77777777" w:rsidR="00C51175" w:rsidRDefault="00C51175" w:rsidP="003823C6">
            <w:pPr>
              <w:snapToGrid w:val="0"/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1175" w14:paraId="5A2FE79E" w14:textId="77777777" w:rsidTr="00D57738">
        <w:trPr>
          <w:trHeight w:val="983"/>
        </w:trPr>
        <w:tc>
          <w:tcPr>
            <w:tcW w:w="5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126D0" w14:textId="77777777" w:rsidR="00C51175" w:rsidRDefault="00C51175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F67DB74" w14:textId="152C95B7" w:rsidR="00C51175" w:rsidRDefault="00C51175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Utilisez-vous déjà l’EDI avec certains clients 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ABDCA" w14:textId="77777777" w:rsidR="00C51175" w:rsidRDefault="00C51175" w:rsidP="003823C6">
            <w:pPr>
              <w:snapToGrid w:val="0"/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:rsidRPr="00F337E9" w14:paraId="2295F0D3" w14:textId="77777777" w:rsidTr="00D57738">
        <w:trPr>
          <w:trHeight w:val="52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54421" w14:textId="77777777" w:rsidR="00FB30F1" w:rsidRDefault="00FB30F1" w:rsidP="003823C6">
            <w:pPr>
              <w:keepNext/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</w:p>
          <w:p w14:paraId="7CF36A78" w14:textId="77777777" w:rsidR="00FB30F1" w:rsidRPr="00F337E9" w:rsidRDefault="00FB30F1" w:rsidP="003823C6">
            <w:pPr>
              <w:keepNext/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  <w:r w:rsidRPr="00F337E9">
              <w:rPr>
                <w:rFonts w:ascii="Calibri" w:hAnsi="Calibri" w:cs="Calibri"/>
                <w:b/>
                <w:sz w:val="20"/>
                <w:szCs w:val="22"/>
              </w:rPr>
              <w:t>Relation client</w:t>
            </w:r>
          </w:p>
          <w:p w14:paraId="21487E8C" w14:textId="77777777" w:rsidR="00FB30F1" w:rsidRPr="00F337E9" w:rsidRDefault="00FB30F1" w:rsidP="003823C6">
            <w:pPr>
              <w:rPr>
                <w:rFonts w:ascii="Calibri" w:hAnsi="Calibri" w:cs="Calibri"/>
                <w:b/>
                <w:sz w:val="20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B8B8F" w14:textId="77777777" w:rsidR="00FB30F1" w:rsidRPr="00F337E9" w:rsidRDefault="00FB30F1" w:rsidP="003823C6">
            <w:pPr>
              <w:jc w:val="both"/>
              <w:rPr>
                <w:sz w:val="20"/>
              </w:rPr>
            </w:pPr>
          </w:p>
        </w:tc>
      </w:tr>
      <w:tr w:rsidR="00FB30F1" w14:paraId="1B322B3B" w14:textId="77777777" w:rsidTr="00D57738">
        <w:trPr>
          <w:trHeight w:val="1225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49C80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C34D022" w14:textId="77777777" w:rsidR="00FB30F1" w:rsidRDefault="00FB30F1" w:rsidP="003823C6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Mise à disposition d’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interlocuteurs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qualifiés, </w:t>
            </w:r>
            <w:r w:rsidRPr="00B91888">
              <w:rPr>
                <w:rFonts w:ascii="Calibri" w:hAnsi="Calibri" w:cs="Calibri"/>
                <w:sz w:val="20"/>
                <w:szCs w:val="20"/>
              </w:rPr>
              <w:t>expérimentés et stables (fournir des données de rotation de l’emploi)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1AF73" w14:textId="77777777" w:rsidR="00FB30F1" w:rsidRDefault="00FB30F1" w:rsidP="003823C6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454956F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BF5A82D" w14:textId="77777777" w:rsidR="00FB30F1" w:rsidRDefault="00FB30F1" w:rsidP="00FB30F1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2C37E0">
              <w:rPr>
                <w:rFonts w:ascii="Calibri" w:hAnsi="Calibri" w:cs="Calibri"/>
                <w:sz w:val="20"/>
                <w:szCs w:val="20"/>
              </w:rPr>
              <w:t>oui</w:t>
            </w:r>
            <w:proofErr w:type="gramEnd"/>
            <w:r w:rsidRPr="002C37E0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fournir une description</w:t>
            </w:r>
            <w:r w:rsidRPr="002C37E0">
              <w:rPr>
                <w:rFonts w:ascii="Calibri" w:hAnsi="Calibri" w:cs="Calibri"/>
                <w:sz w:val="20"/>
                <w:szCs w:val="20"/>
              </w:rPr>
              <w:t xml:space="preserve">)       </w:t>
            </w:r>
            <w:r w:rsidRPr="002C37E0">
              <w:rPr>
                <w:rFonts w:ascii="Calibri" w:hAnsi="Calibri" w:cs="Calibri"/>
                <w:sz w:val="20"/>
                <w:szCs w:val="20"/>
              </w:rPr>
              <w:sym w:font="Wingdings" w:char="F0A8"/>
            </w:r>
            <w:r w:rsidRPr="002C37E0">
              <w:rPr>
                <w:rFonts w:ascii="Calibri" w:hAnsi="Calibri" w:cs="Calibri"/>
                <w:sz w:val="20"/>
                <w:szCs w:val="20"/>
              </w:rPr>
              <w:t xml:space="preserve">   non</w:t>
            </w:r>
          </w:p>
          <w:p w14:paraId="2A41B2EC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579C2C7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14:paraId="79A6BCF6" w14:textId="77777777" w:rsidTr="00D57738">
        <w:trPr>
          <w:trHeight w:val="1718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12F3A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E6DB823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Quels sont les champs d’intervention (fonctionnels et décisionnaires) du chargé de clientèle et du responsable commercial ?  </w:t>
            </w:r>
          </w:p>
          <w:p w14:paraId="723DD820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Quelles sont leurs coordonnées ?</w:t>
            </w:r>
          </w:p>
          <w:p w14:paraId="4999336B" w14:textId="77777777" w:rsidR="00FB30F1" w:rsidRDefault="00FB30F1" w:rsidP="00FB30F1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par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téléphone</w:t>
            </w:r>
          </w:p>
          <w:p w14:paraId="15566A03" w14:textId="77777777" w:rsidR="00FB30F1" w:rsidRPr="002C37E0" w:rsidRDefault="00FB30F1" w:rsidP="00FB30F1">
            <w:pPr>
              <w:numPr>
                <w:ilvl w:val="0"/>
                <w:numId w:val="3"/>
              </w:numPr>
              <w:jc w:val="both"/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par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e-mail </w:t>
            </w:r>
          </w:p>
          <w:p w14:paraId="2F2DBC46" w14:textId="77777777" w:rsidR="00FB30F1" w:rsidRDefault="00FB30F1" w:rsidP="003823C6">
            <w:pPr>
              <w:ind w:left="720"/>
              <w:jc w:val="both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C9257" w14:textId="77777777" w:rsidR="00FB30F1" w:rsidRDefault="00FB30F1" w:rsidP="003823C6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14:paraId="719AB747" w14:textId="77777777" w:rsidTr="00D57738">
        <w:trPr>
          <w:trHeight w:val="731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33C3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54A8633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 cas d’absence, quelle disposition sera mise en œuvre ?</w:t>
            </w:r>
          </w:p>
          <w:p w14:paraId="570B1B82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B20EB" w14:textId="77777777" w:rsidR="00FB30F1" w:rsidRDefault="00FB30F1" w:rsidP="003823C6">
            <w:pPr>
              <w:snapToGrid w:val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B30F1" w14:paraId="3811279F" w14:textId="77777777" w:rsidTr="00D57738">
        <w:trPr>
          <w:trHeight w:val="716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60BD0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6B00F7D" w14:textId="77777777" w:rsidR="00FB30F1" w:rsidRDefault="00FB30F1" w:rsidP="003823C6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Comment les clients sont-ils informés des démarches engagées par le titulaire ?</w:t>
            </w:r>
          </w:p>
          <w:p w14:paraId="0B4F21F4" w14:textId="77777777" w:rsidR="00FB30F1" w:rsidRDefault="00FB30F1" w:rsidP="003823C6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6448F" w14:textId="77777777" w:rsidR="00FB30F1" w:rsidRDefault="00FB30F1" w:rsidP="003823C6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B30F1" w14:paraId="2F4C4B7A" w14:textId="77777777" w:rsidTr="00D57738">
        <w:trPr>
          <w:trHeight w:val="1001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9DA67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1AC5A84" w14:textId="77777777" w:rsidR="00FB30F1" w:rsidRPr="00B91888" w:rsidRDefault="00FB30F1" w:rsidP="003823C6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Quels autres services proposez-vous ?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93D2A" w14:textId="77777777" w:rsidR="00FB30F1" w:rsidRDefault="00FB30F1" w:rsidP="003823C6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  <w:tr w:rsidR="00FB30F1" w14:paraId="3860585F" w14:textId="77777777" w:rsidTr="00D57738">
        <w:trPr>
          <w:trHeight w:val="1001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84B48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C6CD953" w14:textId="77777777" w:rsidR="00FB30F1" w:rsidRDefault="00FB30F1" w:rsidP="003823C6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Existent-ils des services optionnels ?</w:t>
            </w:r>
          </w:p>
          <w:p w14:paraId="76DA52FD" w14:textId="77777777" w:rsidR="00FB30F1" w:rsidRDefault="00FB30F1" w:rsidP="003823C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AE45" w14:textId="77777777" w:rsidR="00FB30F1" w:rsidRDefault="00FB30F1" w:rsidP="003823C6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</w:tbl>
    <w:p w14:paraId="632AFD0A" w14:textId="77777777" w:rsidR="00FB30F1" w:rsidRDefault="00FB30F1" w:rsidP="00FB30F1">
      <w:r>
        <w:br w:type="page"/>
      </w:r>
    </w:p>
    <w:tbl>
      <w:tblPr>
        <w:tblW w:w="105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0"/>
        <w:gridCol w:w="5245"/>
      </w:tblGrid>
      <w:tr w:rsidR="00FB30F1" w:rsidRPr="00F337E9" w14:paraId="565EFCF0" w14:textId="77777777" w:rsidTr="00D57738">
        <w:trPr>
          <w:trHeight w:val="636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A623F" w14:textId="77777777" w:rsidR="00FB30F1" w:rsidRPr="00F337E9" w:rsidRDefault="00FB30F1" w:rsidP="003823C6">
            <w:pPr>
              <w:keepNext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7E9">
              <w:rPr>
                <w:rFonts w:ascii="Calibri" w:hAnsi="Calibri" w:cs="Calibri"/>
                <w:b/>
                <w:sz w:val="20"/>
              </w:rPr>
              <w:lastRenderedPageBreak/>
              <w:t>Périodiques imprimés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7B6CB" w14:textId="77777777" w:rsidR="00FB30F1" w:rsidRPr="00F337E9" w:rsidRDefault="00FB30F1" w:rsidP="003823C6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8C7485" w14:textId="77777777" w:rsidR="00FB30F1" w:rsidRPr="00F337E9" w:rsidRDefault="00FB30F1" w:rsidP="003823C6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FB30F1" w14:paraId="13F55873" w14:textId="77777777" w:rsidTr="00D57738">
        <w:trPr>
          <w:trHeight w:val="971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A6F50" w14:textId="77777777" w:rsidR="00FB30F1" w:rsidRDefault="00FB30F1" w:rsidP="003823C6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22D07A9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Quelles conditions et modalités sont appliquées dans le cadre du groupage ?</w:t>
            </w:r>
          </w:p>
          <w:p w14:paraId="048BAFB2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FF635" w14:textId="77777777" w:rsidR="00FB30F1" w:rsidRDefault="00FB30F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14:paraId="2AE6A477" w14:textId="77777777" w:rsidTr="00D57738">
        <w:trPr>
          <w:trHeight w:val="971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EFDBB" w14:textId="77777777" w:rsidR="00FB30F1" w:rsidRDefault="00FB30F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F68D37C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Comment sont signalés les suppléments, les numéros spéciaux, les hors-séries non inclus dans l’abonnement ?</w:t>
            </w:r>
          </w:p>
          <w:p w14:paraId="5386331B" w14:textId="77777777" w:rsidR="00FB30F1" w:rsidRDefault="00FB30F1" w:rsidP="003823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84B3" w14:textId="77777777" w:rsidR="00FB30F1" w:rsidRDefault="00FB30F1" w:rsidP="003823C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30F1" w14:paraId="77A4D9BE" w14:textId="77777777" w:rsidTr="00D57738">
        <w:trPr>
          <w:trHeight w:val="1385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0301C" w14:textId="77777777" w:rsidR="00FB30F1" w:rsidRPr="003B72A0" w:rsidRDefault="00FB30F1" w:rsidP="003823C6">
            <w:pPr>
              <w:rPr>
                <w:rFonts w:ascii="Calibri" w:hAnsi="Calibri" w:cs="Calibri"/>
                <w:bCs/>
                <w:sz w:val="18"/>
                <w:szCs w:val="20"/>
              </w:rPr>
            </w:pPr>
            <w:r w:rsidRPr="00B91888">
              <w:rPr>
                <w:rFonts w:ascii="Calibri" w:hAnsi="Calibri" w:cs="Calibri"/>
                <w:bCs/>
                <w:sz w:val="20"/>
                <w:szCs w:val="20"/>
              </w:rPr>
              <w:t>Gérez-vous les publications à parution irrégulière et les publications décalées de plus de 12 mois ?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9BEE" w14:textId="77777777" w:rsidR="00FB30F1" w:rsidRDefault="00FB30F1" w:rsidP="00FB30F1">
            <w:pPr>
              <w:numPr>
                <w:ilvl w:val="0"/>
                <w:numId w:val="5"/>
              </w:numPr>
              <w:snapToGri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(préciser)            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A8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non</w:t>
            </w:r>
          </w:p>
        </w:tc>
      </w:tr>
      <w:tr w:rsidR="00FB30F1" w:rsidRPr="00F337E9" w14:paraId="29D0993F" w14:textId="77777777" w:rsidTr="00D57738">
        <w:trPr>
          <w:trHeight w:val="483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23787" w14:textId="77777777" w:rsidR="00FB30F1" w:rsidRDefault="00FB30F1" w:rsidP="003823C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2958DFEE" w14:textId="77777777" w:rsidR="00FB30F1" w:rsidRDefault="00FB30F1" w:rsidP="003823C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Comment les facturez-vous ?</w:t>
            </w:r>
          </w:p>
          <w:p w14:paraId="5193758B" w14:textId="77777777" w:rsidR="00FB30F1" w:rsidRPr="00F337E9" w:rsidRDefault="00FB30F1" w:rsidP="003823C6">
            <w:pPr>
              <w:keepNext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1254C" w14:textId="77777777" w:rsidR="00FB30F1" w:rsidRPr="00F337E9" w:rsidRDefault="00FB30F1" w:rsidP="003823C6">
            <w:pPr>
              <w:rPr>
                <w:sz w:val="20"/>
              </w:rPr>
            </w:pPr>
          </w:p>
        </w:tc>
      </w:tr>
      <w:tr w:rsidR="00FB30F1" w:rsidRPr="00F337E9" w14:paraId="36F6D277" w14:textId="77777777" w:rsidTr="00D57738">
        <w:trPr>
          <w:trHeight w:val="483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3C80C" w14:textId="77777777" w:rsidR="00FB30F1" w:rsidRPr="00F337E9" w:rsidRDefault="00FB30F1" w:rsidP="003823C6">
            <w:pPr>
              <w:keepNext/>
              <w:jc w:val="center"/>
              <w:rPr>
                <w:rFonts w:ascii="Calibri" w:hAnsi="Calibri" w:cs="Calibri"/>
                <w:b/>
                <w:sz w:val="20"/>
              </w:rPr>
            </w:pPr>
            <w:r w:rsidRPr="00F337E9">
              <w:rPr>
                <w:rFonts w:ascii="Calibri" w:hAnsi="Calibri" w:cs="Calibri"/>
                <w:b/>
                <w:sz w:val="20"/>
              </w:rPr>
              <w:t>Périodiques et documentation numérique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E5D1C" w14:textId="77777777" w:rsidR="00FB30F1" w:rsidRPr="00F337E9" w:rsidRDefault="00FB30F1" w:rsidP="003823C6">
            <w:pPr>
              <w:jc w:val="center"/>
              <w:rPr>
                <w:sz w:val="20"/>
              </w:rPr>
            </w:pPr>
          </w:p>
        </w:tc>
      </w:tr>
      <w:tr w:rsidR="00D57738" w14:paraId="4E6839E9" w14:textId="77777777" w:rsidTr="00D57738">
        <w:trPr>
          <w:trHeight w:val="858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8E38C" w14:textId="77777777" w:rsidR="00D57738" w:rsidRDefault="00D57738" w:rsidP="00D5773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2C92FBB" w14:textId="238E3C6A" w:rsidR="00D57738" w:rsidRDefault="00D57738" w:rsidP="00D57738">
            <w:pPr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Diffusez-vous </w:t>
            </w:r>
            <w:r w:rsidRPr="00B91888">
              <w:rPr>
                <w:rFonts w:ascii="Calibri" w:hAnsi="Calibri" w:cs="Calibri"/>
                <w:sz w:val="20"/>
                <w:szCs w:val="20"/>
              </w:rPr>
              <w:t>tous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les éditeurs français et étrangers ?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07E15" w14:textId="77777777" w:rsidR="00D57738" w:rsidRDefault="00D57738" w:rsidP="00D57738">
            <w:pPr>
              <w:snapToGrid w:val="0"/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7B38D59F" w14:textId="01F7E429" w:rsidR="00D57738" w:rsidRDefault="00790D68" w:rsidP="00D5773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</w:t>
            </w:r>
            <w:r w:rsidR="00213FEC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6F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</w:t>
            </w:r>
            <w:proofErr w:type="gramStart"/>
            <w:r w:rsidR="00D57738"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 w:rsidR="00D57738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(préciser)                                </w:t>
            </w:r>
            <w:r w:rsidR="00D57738"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A8"/>
            </w:r>
            <w:r w:rsidR="00D57738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non (préciser)</w:t>
            </w:r>
          </w:p>
        </w:tc>
      </w:tr>
      <w:tr w:rsidR="00D57738" w14:paraId="71C279F6" w14:textId="77777777" w:rsidTr="00D57738">
        <w:trPr>
          <w:trHeight w:val="858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4EA29" w14:textId="77777777" w:rsidR="00D57738" w:rsidRDefault="00D57738" w:rsidP="00D57738">
            <w:pPr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FC7F2F3" w14:textId="77777777" w:rsidR="00D57738" w:rsidRDefault="00D57738" w:rsidP="00D577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L’activation des accès aux ressources électroniques est-elle prise en charge par le titulaire ?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15C5" w14:textId="77777777" w:rsidR="00D57738" w:rsidRDefault="00D57738" w:rsidP="00D5773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80FD09A" w14:textId="77777777" w:rsidR="00D57738" w:rsidRDefault="00D57738" w:rsidP="00D57738">
            <w:pPr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oui</w:t>
            </w:r>
            <w:proofErr w:type="gramEnd"/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(préciser)                                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sym w:font="Wingdings" w:char="F0A8"/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non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E4694F" w14:paraId="55F4B8D9" w14:textId="77777777" w:rsidTr="00D57738">
        <w:trPr>
          <w:trHeight w:val="971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2A3849" w14:textId="77777777" w:rsidR="00E4694F" w:rsidRDefault="00E4694F" w:rsidP="00D577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423A0F9" w14:textId="42590553" w:rsidR="00E4694F" w:rsidRDefault="00213FEC" w:rsidP="00D577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Comment </w:t>
            </w:r>
            <w:r w:rsidR="00F207FB">
              <w:rPr>
                <w:rFonts w:ascii="Calibri" w:hAnsi="Calibri" w:cs="Calibri"/>
                <w:bCs/>
                <w:sz w:val="20"/>
                <w:szCs w:val="20"/>
              </w:rPr>
              <w:t xml:space="preserve">informez-vous sur les modalités d’accès aux ressources numériques ?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E3244E" w14:textId="77777777" w:rsidR="00E4694F" w:rsidRDefault="00E4694F" w:rsidP="00D57738">
            <w:pPr>
              <w:snapToGrid w:val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57738" w14:paraId="21550023" w14:textId="77777777" w:rsidTr="00D57738">
        <w:trPr>
          <w:trHeight w:val="971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CDC049" w14:textId="77777777" w:rsidR="00D57738" w:rsidRDefault="00D57738" w:rsidP="00D577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C569C58" w14:textId="77777777" w:rsidR="00D57738" w:rsidRDefault="00D57738" w:rsidP="00D57738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Comment facilitez-vous l’accès aux statistiques d’utilisation des ressources électroniques ?</w:t>
            </w:r>
          </w:p>
          <w:p w14:paraId="71B89E0E" w14:textId="77777777" w:rsidR="00D57738" w:rsidRPr="00C5116B" w:rsidRDefault="00D57738" w:rsidP="00D5773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9460DE" w14:textId="77777777" w:rsidR="00D57738" w:rsidRDefault="00D57738" w:rsidP="00D57738">
            <w:pPr>
              <w:snapToGrid w:val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57738" w:rsidRPr="006C3951" w14:paraId="493DC081" w14:textId="77777777" w:rsidTr="00D57738">
        <w:trPr>
          <w:trHeight w:val="396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3103C" w14:textId="77777777" w:rsidR="00D57738" w:rsidRPr="00A44A9C" w:rsidRDefault="00D57738" w:rsidP="00D577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4A9C">
              <w:rPr>
                <w:rFonts w:ascii="Calibri" w:hAnsi="Calibri" w:cs="Calibri"/>
                <w:b/>
                <w:bCs/>
                <w:sz w:val="20"/>
                <w:szCs w:val="20"/>
              </w:rPr>
              <w:t>Responsabilité sociale et environnementale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2BF9E" w14:textId="77777777" w:rsidR="00D57738" w:rsidRPr="006C3951" w:rsidRDefault="00D57738" w:rsidP="00D57738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D57738" w:rsidRPr="006C3951" w14:paraId="4FA90897" w14:textId="77777777" w:rsidTr="00D57738">
        <w:trPr>
          <w:trHeight w:val="396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0EDFDD" w14:textId="77777777" w:rsidR="00D57738" w:rsidRDefault="00D57738" w:rsidP="00D57738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2AF1AAC" w14:textId="77777777" w:rsidR="00D57738" w:rsidRDefault="00D57738" w:rsidP="00D5773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B793F">
              <w:rPr>
                <w:rFonts w:ascii="Calibri" w:hAnsi="Calibri" w:cs="Calibri"/>
                <w:bCs/>
                <w:sz w:val="20"/>
                <w:szCs w:val="20"/>
              </w:rPr>
              <w:t>Préciser les principales actions récentes (5 dernières années) qui s’inscrivent dans une démarche de responsabilité sociale et environnementale liée à la fourniture de la documentation numérique et l’acheminement des périodiques</w:t>
            </w:r>
          </w:p>
          <w:p w14:paraId="629EF5D9" w14:textId="77777777" w:rsidR="00D57738" w:rsidRPr="004B793F" w:rsidRDefault="00D57738" w:rsidP="00D57738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4A7CF9" w14:textId="77777777" w:rsidR="00D57738" w:rsidRPr="006C3951" w:rsidRDefault="00D57738" w:rsidP="00D57738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22BB622C" w14:textId="77777777" w:rsidR="00FB30F1" w:rsidRDefault="00FB30F1" w:rsidP="00FB30F1">
      <w:pPr>
        <w:jc w:val="both"/>
        <w:rPr>
          <w:rFonts w:ascii="Calibri" w:hAnsi="Calibri" w:cs="Calibri"/>
          <w:bCs/>
          <w:sz w:val="20"/>
          <w:szCs w:val="20"/>
        </w:rPr>
      </w:pPr>
    </w:p>
    <w:p w14:paraId="1F45767C" w14:textId="77777777" w:rsidR="00904323" w:rsidRDefault="00904323"/>
    <w:sectPr w:rsidR="00904323" w:rsidSect="00FB30F1">
      <w:headerReference w:type="default" r:id="rId8"/>
      <w:footerReference w:type="default" r:id="rId9"/>
      <w:pgSz w:w="11906" w:h="16838"/>
      <w:pgMar w:top="2269" w:right="720" w:bottom="720" w:left="720" w:header="1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06B8" w14:textId="77777777" w:rsidR="00082967" w:rsidRDefault="00F207FB">
      <w:r>
        <w:separator/>
      </w:r>
    </w:p>
  </w:endnote>
  <w:endnote w:type="continuationSeparator" w:id="0">
    <w:p w14:paraId="009FA316" w14:textId="77777777" w:rsidR="00082967" w:rsidRDefault="00F2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9C70" w14:textId="77777777" w:rsidR="004B793F" w:rsidRPr="004B793F" w:rsidRDefault="00FB30F1">
    <w:pPr>
      <w:pStyle w:val="Pieddepage"/>
      <w:jc w:val="right"/>
      <w:rPr>
        <w:rFonts w:ascii="Calibri Light" w:hAnsi="Calibri Light" w:cs="Calibri Light"/>
        <w:sz w:val="20"/>
        <w:szCs w:val="20"/>
      </w:rPr>
    </w:pPr>
    <w:r w:rsidRPr="004B793F">
      <w:rPr>
        <w:rFonts w:ascii="Calibri Light" w:hAnsi="Calibri Light" w:cs="Calibri Light"/>
        <w:sz w:val="20"/>
        <w:szCs w:val="20"/>
      </w:rPr>
      <w:t xml:space="preserve">Page </w:t>
    </w:r>
    <w:r w:rsidRPr="004B793F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4B793F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4B793F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Pr="004B793F">
      <w:rPr>
        <w:rFonts w:ascii="Calibri Light" w:hAnsi="Calibri Light" w:cs="Calibri Light"/>
        <w:b/>
        <w:bCs/>
        <w:sz w:val="20"/>
        <w:szCs w:val="20"/>
      </w:rPr>
      <w:t>2</w:t>
    </w:r>
    <w:r w:rsidRPr="004B793F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4B793F">
      <w:rPr>
        <w:rFonts w:ascii="Calibri Light" w:hAnsi="Calibri Light" w:cs="Calibri Light"/>
        <w:sz w:val="20"/>
        <w:szCs w:val="20"/>
      </w:rPr>
      <w:t xml:space="preserve"> sur </w:t>
    </w:r>
    <w:r w:rsidRPr="004B793F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4B793F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4B793F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Pr="004B793F">
      <w:rPr>
        <w:rFonts w:ascii="Calibri Light" w:hAnsi="Calibri Light" w:cs="Calibri Light"/>
        <w:b/>
        <w:bCs/>
        <w:sz w:val="20"/>
        <w:szCs w:val="20"/>
      </w:rPr>
      <w:t>2</w:t>
    </w:r>
    <w:r w:rsidRPr="004B793F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6D813773" w14:textId="77777777" w:rsidR="007E1F59" w:rsidRDefault="006645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456E2" w14:textId="77777777" w:rsidR="00082967" w:rsidRDefault="00F207FB">
      <w:r>
        <w:separator/>
      </w:r>
    </w:p>
  </w:footnote>
  <w:footnote w:type="continuationSeparator" w:id="0">
    <w:p w14:paraId="267CC79D" w14:textId="77777777" w:rsidR="00082967" w:rsidRDefault="00F20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8F67" w14:textId="11B04781" w:rsidR="00B32900" w:rsidRDefault="00FB30F1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B1F93F" wp14:editId="35A4E349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1019175" cy="971550"/>
          <wp:effectExtent l="0" t="0" r="9525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1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C60549C"/>
    <w:multiLevelType w:val="hybridMultilevel"/>
    <w:tmpl w:val="201C2182"/>
    <w:lvl w:ilvl="0" w:tplc="DE9493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42F71"/>
    <w:multiLevelType w:val="hybridMultilevel"/>
    <w:tmpl w:val="4B464946"/>
    <w:lvl w:ilvl="0" w:tplc="DE9493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46738"/>
    <w:multiLevelType w:val="hybridMultilevel"/>
    <w:tmpl w:val="43C09824"/>
    <w:lvl w:ilvl="0" w:tplc="DE9493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0F1"/>
    <w:rsid w:val="00082967"/>
    <w:rsid w:val="00213FEC"/>
    <w:rsid w:val="004C37D2"/>
    <w:rsid w:val="005415E1"/>
    <w:rsid w:val="0066451A"/>
    <w:rsid w:val="0072314B"/>
    <w:rsid w:val="0074615C"/>
    <w:rsid w:val="00790D68"/>
    <w:rsid w:val="007C15F2"/>
    <w:rsid w:val="00904323"/>
    <w:rsid w:val="00907AF8"/>
    <w:rsid w:val="00BB246E"/>
    <w:rsid w:val="00C51175"/>
    <w:rsid w:val="00D57738"/>
    <w:rsid w:val="00E4694F"/>
    <w:rsid w:val="00F207FB"/>
    <w:rsid w:val="00FB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9314CB"/>
  <w15:chartTrackingRefBased/>
  <w15:docId w15:val="{55F9FA7C-9294-4867-AE1A-5EF0D61C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0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FB30F1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kern w:val="1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30F1"/>
    <w:rPr>
      <w:rFonts w:ascii="Calibri Light" w:eastAsia="Times New Roman" w:hAnsi="Calibri Light" w:cs="Times New Roman"/>
      <w:b/>
      <w:kern w:val="1"/>
      <w:sz w:val="24"/>
      <w:szCs w:val="20"/>
      <w:lang w:eastAsia="zh-CN"/>
    </w:rPr>
  </w:style>
  <w:style w:type="paragraph" w:styleId="En-tte">
    <w:name w:val="header"/>
    <w:basedOn w:val="Normal"/>
    <w:link w:val="En-tteCar"/>
    <w:rsid w:val="00FB30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B30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FB30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30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FB30F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FB30F1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C511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1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17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1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17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FB498-04AB-4A48-B995-B0CF0FA28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Daguet</dc:creator>
  <cp:keywords/>
  <dc:description/>
  <cp:lastModifiedBy>Mathilde Lechartier</cp:lastModifiedBy>
  <cp:revision>2</cp:revision>
  <dcterms:created xsi:type="dcterms:W3CDTF">2024-12-19T10:47:00Z</dcterms:created>
  <dcterms:modified xsi:type="dcterms:W3CDTF">2024-12-19T10:47:00Z</dcterms:modified>
</cp:coreProperties>
</file>